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84D7F" w:rsidP="009D750A">
      <w:pPr>
        <w:pStyle w:val="CRCoverPage"/>
        <w:tabs>
          <w:tab w:val="right" w:pos="9639"/>
        </w:tabs>
        <w:spacing w:after="0"/>
        <w:rPr>
          <w:b/>
          <w:noProof/>
          <w:sz w:val="24"/>
        </w:rPr>
      </w:pPr>
      <w:r>
        <w:rPr>
          <w:b/>
          <w:noProof/>
          <w:sz w:val="24"/>
        </w:rPr>
        <w:t>3GPP TSG-RAN WG2 NR Ad Hoc 1807</w:t>
      </w:r>
      <w:r w:rsidR="009D750A">
        <w:rPr>
          <w:b/>
          <w:noProof/>
          <w:sz w:val="24"/>
        </w:rPr>
        <w:tab/>
        <w:t>R2-</w:t>
      </w:r>
      <w:r w:rsidR="00CA0343" w:rsidRPr="00CA0343">
        <w:rPr>
          <w:b/>
          <w:noProof/>
          <w:sz w:val="24"/>
        </w:rPr>
        <w:t>1810470</w:t>
      </w:r>
    </w:p>
    <w:p w:rsidR="009D750A" w:rsidRPr="001A70E6" w:rsidRDefault="00FB37E9" w:rsidP="009D750A">
      <w:pPr>
        <w:pStyle w:val="CRCoverPage"/>
        <w:tabs>
          <w:tab w:val="right" w:pos="9639"/>
        </w:tabs>
        <w:spacing w:after="0"/>
        <w:rPr>
          <w:rFonts w:eastAsia="맑은 고딕"/>
          <w:b/>
          <w:i/>
          <w:noProof/>
          <w:sz w:val="24"/>
          <w:lang w:eastAsia="ko-KR"/>
        </w:rPr>
      </w:pPr>
      <w:r>
        <w:rPr>
          <w:b/>
          <w:noProof/>
          <w:sz w:val="24"/>
        </w:rPr>
        <w:t>Montreal</w:t>
      </w:r>
      <w:r w:rsidR="009D750A">
        <w:rPr>
          <w:b/>
          <w:noProof/>
          <w:sz w:val="24"/>
        </w:rPr>
        <w:t>,</w:t>
      </w:r>
      <w:r w:rsidR="00CE4BBF">
        <w:rPr>
          <w:b/>
          <w:noProof/>
          <w:sz w:val="24"/>
        </w:rPr>
        <w:t xml:space="preserve"> </w:t>
      </w:r>
      <w:r>
        <w:rPr>
          <w:b/>
          <w:noProof/>
          <w:sz w:val="24"/>
        </w:rPr>
        <w:t>Canada</w:t>
      </w:r>
      <w:r w:rsidR="009D750A">
        <w:rPr>
          <w:b/>
          <w:noProof/>
          <w:sz w:val="24"/>
        </w:rPr>
        <w:t xml:space="preserve">, </w:t>
      </w:r>
      <w:r>
        <w:rPr>
          <w:b/>
          <w:noProof/>
          <w:sz w:val="24"/>
        </w:rPr>
        <w:t>2</w:t>
      </w:r>
      <w:r>
        <w:rPr>
          <w:b/>
          <w:noProof/>
          <w:sz w:val="24"/>
          <w:vertAlign w:val="superscript"/>
        </w:rPr>
        <w:t>nd</w:t>
      </w:r>
      <w:r w:rsidR="00CE4BBF">
        <w:rPr>
          <w:b/>
          <w:noProof/>
          <w:sz w:val="24"/>
        </w:rPr>
        <w:t xml:space="preserve"> – </w:t>
      </w:r>
      <w:r>
        <w:rPr>
          <w:b/>
          <w:noProof/>
          <w:sz w:val="24"/>
        </w:rPr>
        <w:t>6</w:t>
      </w:r>
      <w:r w:rsidR="00CE4BBF" w:rsidRPr="00CE4BBF">
        <w:rPr>
          <w:b/>
          <w:noProof/>
          <w:sz w:val="24"/>
          <w:vertAlign w:val="superscript"/>
        </w:rPr>
        <w:t>th</w:t>
      </w:r>
      <w:r w:rsidR="00CE4BBF">
        <w:rPr>
          <w:b/>
          <w:noProof/>
          <w:sz w:val="24"/>
        </w:rPr>
        <w:t xml:space="preserve"> </w:t>
      </w:r>
      <w:r>
        <w:rPr>
          <w:b/>
          <w:noProof/>
          <w:sz w:val="24"/>
        </w:rPr>
        <w:t>July</w:t>
      </w:r>
      <w:r w:rsidR="00D01158">
        <w:rPr>
          <w:b/>
          <w:noProof/>
          <w:sz w:val="24"/>
        </w:rPr>
        <w:t>,</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10.3.1.</w:t>
      </w:r>
      <w:r w:rsidR="007E6F7C" w:rsidRPr="00D01158">
        <w:rPr>
          <w:rFonts w:ascii="Arial" w:hAnsi="Arial" w:cs="Arial"/>
          <w:noProof/>
          <w:sz w:val="28"/>
          <w:szCs w:val="28"/>
          <w:lang w:val="en-US"/>
        </w:rPr>
        <w:t>7</w:t>
      </w:r>
      <w:r w:rsidRPr="00D01158">
        <w:rPr>
          <w:rFonts w:ascii="Arial" w:hAnsi="Arial" w:cs="Arial"/>
          <w:noProof/>
          <w:sz w:val="28"/>
          <w:szCs w:val="28"/>
          <w:lang w:val="en-US"/>
        </w:rPr>
        <w:t xml:space="preserve"> (NR_newRAT-Core)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047D68" w:rsidRPr="00047D68">
        <w:rPr>
          <w:rFonts w:ascii="Arial" w:hAnsi="Arial" w:cs="Arial"/>
          <w:noProof/>
          <w:sz w:val="28"/>
          <w:szCs w:val="28"/>
          <w:lang w:val="en-US"/>
        </w:rPr>
        <w:t>LCP procedure considering MDBV requirement</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310EF8" w:rsidRDefault="00436665" w:rsidP="00247D80">
      <w:pPr>
        <w:rPr>
          <w:lang w:eastAsia="ko-KR"/>
        </w:rPr>
      </w:pPr>
      <w:r>
        <w:rPr>
          <w:lang w:eastAsia="ko-KR"/>
        </w:rPr>
        <w:t xml:space="preserve">SA2 sent an LS to RAN2 </w:t>
      </w:r>
      <w:r w:rsidR="003F6BD6">
        <w:rPr>
          <w:lang w:eastAsia="ko-KR"/>
        </w:rPr>
        <w:t>on</w:t>
      </w:r>
      <w:r>
        <w:rPr>
          <w:lang w:eastAsia="ko-KR"/>
        </w:rPr>
        <w:t xml:space="preserve"> </w:t>
      </w:r>
      <w:r w:rsidR="003F6BD6">
        <w:rPr>
          <w:lang w:eastAsia="ko-KR"/>
        </w:rPr>
        <w:t xml:space="preserve">MDBV for </w:t>
      </w:r>
      <w:r>
        <w:rPr>
          <w:lang w:eastAsia="ko-KR"/>
        </w:rPr>
        <w:t xml:space="preserve">delay critical </w:t>
      </w:r>
      <w:proofErr w:type="spellStart"/>
      <w:r>
        <w:rPr>
          <w:lang w:eastAsia="ko-KR"/>
        </w:rPr>
        <w:t>QoS</w:t>
      </w:r>
      <w:proofErr w:type="spellEnd"/>
      <w:r>
        <w:rPr>
          <w:lang w:eastAsia="ko-KR"/>
        </w:rPr>
        <w:t xml:space="preserve"> flows as follows:</w:t>
      </w:r>
    </w:p>
    <w:p w:rsidR="00310EF8" w:rsidRDefault="00436665" w:rsidP="00247D80">
      <w:pPr>
        <w:rPr>
          <w:b/>
          <w:lang w:eastAsia="ko-KR"/>
        </w:rPr>
      </w:pPr>
      <w:r>
        <w:rPr>
          <w:b/>
          <w:lang w:eastAsia="ko-KR"/>
        </w:rPr>
        <w:t xml:space="preserve">LS </w:t>
      </w:r>
      <w:r w:rsidR="003F6BD6">
        <w:rPr>
          <w:b/>
          <w:lang w:eastAsia="ko-KR"/>
        </w:rPr>
        <w:t xml:space="preserve">from SA2 in </w:t>
      </w:r>
      <w:r>
        <w:rPr>
          <w:b/>
          <w:lang w:eastAsia="ko-KR"/>
        </w:rPr>
        <w:t>the RAN2 #102 meeting</w:t>
      </w:r>
      <w:r w:rsidR="003F6BD6">
        <w:rPr>
          <w:b/>
          <w:lang w:eastAsia="ko-KR"/>
        </w:rPr>
        <w:t xml:space="preserve"> [1]</w:t>
      </w:r>
      <w:r w:rsidR="00831309" w:rsidRPr="00831309">
        <w:rPr>
          <w:b/>
          <w:lang w:eastAsia="ko-KR"/>
        </w:rPr>
        <w:t>:</w:t>
      </w:r>
    </w:p>
    <w:tbl>
      <w:tblPr>
        <w:tblStyle w:val="af4"/>
        <w:tblpPr w:leftFromText="142" w:rightFromText="142" w:vertAnchor="text" w:tblpXSpec="center" w:tblpY="1"/>
        <w:tblOverlap w:val="never"/>
        <w:tblW w:w="0" w:type="auto"/>
        <w:jc w:val="center"/>
        <w:tblLook w:val="04A0" w:firstRow="1" w:lastRow="0" w:firstColumn="1" w:lastColumn="0" w:noHBand="0" w:noVBand="1"/>
      </w:tblPr>
      <w:tblGrid>
        <w:gridCol w:w="9631"/>
      </w:tblGrid>
      <w:tr w:rsidR="00436665" w:rsidTr="00CB3C6A">
        <w:trPr>
          <w:jc w:val="center"/>
        </w:trPr>
        <w:tc>
          <w:tcPr>
            <w:tcW w:w="9631" w:type="dxa"/>
            <w:shd w:val="clear" w:color="auto" w:fill="auto"/>
          </w:tcPr>
          <w:p w:rsidR="00436665" w:rsidRPr="00297346" w:rsidRDefault="00436665" w:rsidP="00CB3C6A">
            <w:pPr>
              <w:spacing w:after="120"/>
              <w:ind w:left="1985" w:hanging="1985"/>
              <w:rPr>
                <w:rFonts w:ascii="Arial" w:hAnsi="Arial" w:cs="Arial"/>
                <w:b/>
              </w:rPr>
            </w:pPr>
            <w:r w:rsidRPr="00297346">
              <w:rPr>
                <w:rFonts w:ascii="Arial" w:hAnsi="Arial" w:cs="Arial"/>
                <w:b/>
              </w:rPr>
              <w:t>To RAN2 group.</w:t>
            </w:r>
            <w:bookmarkStart w:id="0" w:name="_Hlk512349968"/>
          </w:p>
          <w:p w:rsidR="00436665" w:rsidRPr="001A4497" w:rsidRDefault="00436665" w:rsidP="00CB3C6A">
            <w:pPr>
              <w:spacing w:after="120"/>
              <w:ind w:left="1440" w:hanging="1440"/>
              <w:jc w:val="both"/>
              <w:rPr>
                <w:rFonts w:eastAsia="MS Mincho"/>
                <w:lang w:val="en-US"/>
              </w:rPr>
            </w:pPr>
            <w:r w:rsidRPr="00297346">
              <w:rPr>
                <w:rFonts w:ascii="Arial" w:hAnsi="Arial" w:cs="Arial"/>
                <w:b/>
              </w:rPr>
              <w:t xml:space="preserve">ACTION: </w:t>
            </w:r>
            <w:r w:rsidRPr="00297346">
              <w:rPr>
                <w:rFonts w:ascii="Arial" w:hAnsi="Arial" w:cs="Arial"/>
                <w:b/>
              </w:rPr>
              <w:tab/>
            </w:r>
            <w:r w:rsidRPr="00297346">
              <w:rPr>
                <w:rFonts w:ascii="Arial" w:hAnsi="Arial" w:cs="Arial"/>
              </w:rPr>
              <w:t xml:space="preserve">SA2 respectfully asks RAN2 to confirm that the PDB and PER requirements are satisfied in the UL and DL for all delay critical </w:t>
            </w:r>
            <w:proofErr w:type="spellStart"/>
            <w:r w:rsidRPr="00297346">
              <w:rPr>
                <w:rFonts w:ascii="Arial" w:hAnsi="Arial" w:cs="Arial"/>
              </w:rPr>
              <w:t>QoS</w:t>
            </w:r>
            <w:proofErr w:type="spellEnd"/>
            <w:r w:rsidRPr="00297346">
              <w:rPr>
                <w:rFonts w:ascii="Arial" w:hAnsi="Arial" w:cs="Arial"/>
              </w:rPr>
              <w:t xml:space="preserve"> flows that do not exceed the MDBV, </w:t>
            </w:r>
            <w:r w:rsidRPr="00995732">
              <w:rPr>
                <w:rFonts w:ascii="Arial" w:hAnsi="Arial" w:cs="Arial"/>
                <w:highlight w:val="yellow"/>
              </w:rPr>
              <w:t xml:space="preserve">even if other delay critical </w:t>
            </w:r>
            <w:proofErr w:type="spellStart"/>
            <w:r w:rsidRPr="00995732">
              <w:rPr>
                <w:rFonts w:ascii="Arial" w:hAnsi="Arial" w:cs="Arial"/>
                <w:highlight w:val="yellow"/>
              </w:rPr>
              <w:t>QoS</w:t>
            </w:r>
            <w:proofErr w:type="spellEnd"/>
            <w:r w:rsidRPr="00995732">
              <w:rPr>
                <w:rFonts w:ascii="Arial" w:hAnsi="Arial" w:cs="Arial"/>
                <w:highlight w:val="yellow"/>
              </w:rPr>
              <w:t xml:space="preserve"> Flows  (which may also be of higher priority) for the same UE or other UE exceeds the MDBV.</w:t>
            </w:r>
            <w:bookmarkEnd w:id="0"/>
          </w:p>
        </w:tc>
      </w:tr>
    </w:tbl>
    <w:p w:rsidR="000832D9" w:rsidRDefault="000832D9" w:rsidP="00247D80">
      <w:pPr>
        <w:rPr>
          <w:lang w:eastAsia="ko-KR"/>
        </w:rPr>
      </w:pPr>
    </w:p>
    <w:p w:rsidR="00D35419" w:rsidRPr="00081732" w:rsidRDefault="00081732" w:rsidP="00247D80">
      <w:pPr>
        <w:rPr>
          <w:lang w:eastAsia="ko-KR"/>
        </w:rPr>
      </w:pPr>
      <w:r>
        <w:rPr>
          <w:rFonts w:hint="eastAsia"/>
          <w:lang w:eastAsia="ko-KR"/>
        </w:rPr>
        <w:t xml:space="preserve">In the last meeting, RAN2 discussed this </w:t>
      </w:r>
      <w:r w:rsidR="00D16AB7">
        <w:rPr>
          <w:lang w:eastAsia="ko-KR"/>
        </w:rPr>
        <w:t>issue, but decided to make no further changes in Release 15 to meet the MDBV requirement</w:t>
      </w:r>
      <w:r w:rsidR="005B24E6">
        <w:rPr>
          <w:lang w:eastAsia="ko-KR"/>
        </w:rPr>
        <w:t xml:space="preserve"> [2]</w:t>
      </w:r>
      <w:r w:rsidR="00D16AB7">
        <w:rPr>
          <w:lang w:eastAsia="ko-KR"/>
        </w:rPr>
        <w:t xml:space="preserve">. At this point, we are very cautious to resume this discussion. However, </w:t>
      </w:r>
      <w:r w:rsidR="005B24E6">
        <w:rPr>
          <w:lang w:eastAsia="ko-KR"/>
        </w:rPr>
        <w:t>if the MDB</w:t>
      </w:r>
      <w:r w:rsidR="00FB56BF">
        <w:rPr>
          <w:lang w:eastAsia="ko-KR"/>
        </w:rPr>
        <w:t xml:space="preserve">V requirement can be supported by RAN2 with a small specification change, it is worth reopening the discussion </w:t>
      </w:r>
      <w:r w:rsidR="00DB3B4A">
        <w:rPr>
          <w:lang w:eastAsia="ko-KR"/>
        </w:rPr>
        <w:t xml:space="preserve">in the sense of </w:t>
      </w:r>
      <w:r w:rsidR="00D74FB1">
        <w:rPr>
          <w:lang w:eastAsia="ko-KR"/>
        </w:rPr>
        <w:t>care</w:t>
      </w:r>
      <w:r w:rsidR="00FB56BF">
        <w:rPr>
          <w:lang w:eastAsia="ko-KR"/>
        </w:rPr>
        <w:t>ful</w:t>
      </w:r>
      <w:r w:rsidR="00DB3B4A">
        <w:rPr>
          <w:lang w:eastAsia="ko-KR"/>
        </w:rPr>
        <w:t>ly considering</w:t>
      </w:r>
      <w:r w:rsidR="00FB56BF">
        <w:rPr>
          <w:lang w:eastAsia="ko-KR"/>
        </w:rPr>
        <w:t xml:space="preserve"> the LS from SA2.</w:t>
      </w:r>
      <w:r w:rsidR="00C33926">
        <w:rPr>
          <w:lang w:eastAsia="ko-KR"/>
        </w:rPr>
        <w:t xml:space="preserve"> This contribution discusses </w:t>
      </w:r>
      <w:r w:rsidR="009A391B">
        <w:rPr>
          <w:lang w:eastAsia="ko-KR"/>
        </w:rPr>
        <w:t>a solution</w:t>
      </w:r>
      <w:r w:rsidR="00C33926">
        <w:rPr>
          <w:lang w:eastAsia="ko-KR"/>
        </w:rPr>
        <w:t xml:space="preserve"> to </w:t>
      </w:r>
      <w:r w:rsidR="00E66498">
        <w:rPr>
          <w:lang w:eastAsia="ko-KR"/>
        </w:rPr>
        <w:t xml:space="preserve">guarantee the PDB and PER requirements for all delay critical </w:t>
      </w:r>
      <w:proofErr w:type="spellStart"/>
      <w:r w:rsidR="00E66498">
        <w:rPr>
          <w:lang w:eastAsia="ko-KR"/>
        </w:rPr>
        <w:t>QoS</w:t>
      </w:r>
      <w:proofErr w:type="spellEnd"/>
      <w:r w:rsidR="00E66498">
        <w:rPr>
          <w:lang w:eastAsia="ko-KR"/>
        </w:rPr>
        <w:t xml:space="preserve"> flows that do not exceed the MDBV even when there are other delay critical </w:t>
      </w:r>
      <w:proofErr w:type="spellStart"/>
      <w:r w:rsidR="00E66498">
        <w:rPr>
          <w:lang w:eastAsia="ko-KR"/>
        </w:rPr>
        <w:t>QoS</w:t>
      </w:r>
      <w:proofErr w:type="spellEnd"/>
      <w:r w:rsidR="00E66498">
        <w:rPr>
          <w:lang w:eastAsia="ko-KR"/>
        </w:rPr>
        <w:t xml:space="preserve"> flows exceeding the MDBV.</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7E0011" w:rsidRDefault="00F41C1C" w:rsidP="001F43AF">
      <w:pPr>
        <w:rPr>
          <w:lang w:eastAsia="ko-KR"/>
        </w:rPr>
      </w:pPr>
      <w:r>
        <w:rPr>
          <w:lang w:eastAsia="ko-KR"/>
        </w:rPr>
        <w:t xml:space="preserve">According to TS 23.501 [3], 5G </w:t>
      </w:r>
      <w:proofErr w:type="spellStart"/>
      <w:r>
        <w:rPr>
          <w:lang w:eastAsia="ko-KR"/>
        </w:rPr>
        <w:t>QoS</w:t>
      </w:r>
      <w:proofErr w:type="spellEnd"/>
      <w:r>
        <w:rPr>
          <w:lang w:eastAsia="ko-KR"/>
        </w:rPr>
        <w:t xml:space="preserve"> characteristics define the Packet Delay Budget (PDB) for each </w:t>
      </w:r>
      <w:proofErr w:type="spellStart"/>
      <w:r>
        <w:rPr>
          <w:lang w:eastAsia="ko-KR"/>
        </w:rPr>
        <w:t>QoS</w:t>
      </w:r>
      <w:proofErr w:type="spellEnd"/>
      <w:r>
        <w:rPr>
          <w:lang w:eastAsia="ko-KR"/>
        </w:rPr>
        <w:t xml:space="preserve"> flow</w:t>
      </w:r>
      <w:r w:rsidR="009E40D7">
        <w:rPr>
          <w:lang w:eastAsia="ko-KR"/>
        </w:rPr>
        <w:t>.</w:t>
      </w:r>
      <w:r>
        <w:rPr>
          <w:lang w:eastAsia="ko-KR"/>
        </w:rPr>
        <w:t xml:space="preserve"> </w:t>
      </w:r>
      <w:r w:rsidR="009E40D7">
        <w:rPr>
          <w:lang w:eastAsia="ko-KR"/>
        </w:rPr>
        <w:t>F</w:t>
      </w:r>
      <w:r>
        <w:rPr>
          <w:lang w:eastAsia="ko-KR"/>
        </w:rPr>
        <w:t xml:space="preserve">or a delay critical GBR </w:t>
      </w:r>
      <w:proofErr w:type="spellStart"/>
      <w:r>
        <w:rPr>
          <w:lang w:eastAsia="ko-KR"/>
        </w:rPr>
        <w:t>QoS</w:t>
      </w:r>
      <w:proofErr w:type="spellEnd"/>
      <w:r>
        <w:rPr>
          <w:lang w:eastAsia="ko-KR"/>
        </w:rPr>
        <w:t xml:space="preserve"> flow, a packet delayed more than PDB is counted as lost </w:t>
      </w:r>
      <w:r>
        <w:t xml:space="preserve">if the transmitted data burst is less than Maximum Data Burst Volume within the period of PDB and the </w:t>
      </w:r>
      <w:proofErr w:type="spellStart"/>
      <w:r>
        <w:t>QoS</w:t>
      </w:r>
      <w:proofErr w:type="spellEnd"/>
      <w:r>
        <w:t xml:space="preserve"> flow is not exceeding the Guaranteed Flow Bit Rate (GFBR). On the other hand, if the delay critical GBR </w:t>
      </w:r>
      <w:proofErr w:type="spellStart"/>
      <w:r>
        <w:t>QoS</w:t>
      </w:r>
      <w:proofErr w:type="spellEnd"/>
      <w:r>
        <w:t xml:space="preserve"> flow does not comply with the MDBV and GFBR requirements, delayed packets are not counted as lost. Therefore, the UE does not need to transmit the data burst exceeding the MDBV for a certain </w:t>
      </w:r>
      <w:proofErr w:type="spellStart"/>
      <w:r>
        <w:t>QoS</w:t>
      </w:r>
      <w:proofErr w:type="spellEnd"/>
      <w:r>
        <w:t xml:space="preserve"> flow within the period of PDB and no other flows should not be sacrificed due to the </w:t>
      </w:r>
      <w:proofErr w:type="spellStart"/>
      <w:r>
        <w:t>QoS</w:t>
      </w:r>
      <w:proofErr w:type="spellEnd"/>
      <w:r>
        <w:t xml:space="preserve"> flows which do not comply with the MDBV requirement</w:t>
      </w:r>
      <w:r w:rsidR="003A3A62">
        <w:t xml:space="preserve"> as SA2 asked </w:t>
      </w:r>
      <w:r>
        <w:t>RAN2 via LS.</w:t>
      </w:r>
    </w:p>
    <w:p w:rsidR="00F41C1C" w:rsidRDefault="009802FA" w:rsidP="001F43AF">
      <w:r>
        <w:t>As RAN2 discussed in the last meeting, o</w:t>
      </w:r>
      <w:r w:rsidR="002C09C3">
        <w:t xml:space="preserve">ne simple way to limit the transmitted data volume for a certain flow to the MDBV within the period of PDB is to configure the corresponding logical channel with </w:t>
      </w:r>
      <w:r w:rsidR="002C09C3">
        <w:rPr>
          <w:rFonts w:hint="eastAsia"/>
          <w:lang w:eastAsia="ko-KR"/>
        </w:rPr>
        <w:t>PBR</w:t>
      </w:r>
      <w:r w:rsidR="002C09C3">
        <w:rPr>
          <w:lang w:eastAsia="ko-KR"/>
        </w:rPr>
        <w:t xml:space="preserve"> </w:t>
      </w:r>
      <w:r w:rsidR="002C09C3">
        <w:rPr>
          <w:rFonts w:hint="eastAsia"/>
          <w:lang w:eastAsia="ko-KR"/>
        </w:rPr>
        <w:t>=</w:t>
      </w:r>
      <w:r w:rsidR="002C09C3">
        <w:rPr>
          <w:lang w:eastAsia="ko-KR"/>
        </w:rPr>
        <w:t xml:space="preserve"> MDBV/PDB and BSD = PDB. </w:t>
      </w:r>
      <w:r w:rsidR="002C09C3">
        <w:t>However, since the second round of the resource allocation in LCP procedure</w:t>
      </w:r>
      <w:r w:rsidR="00D74FB1">
        <w:t xml:space="preserve">, i.e. allocation of the remaining resources after serving </w:t>
      </w:r>
      <w:r>
        <w:t xml:space="preserve">each </w:t>
      </w:r>
      <w:r w:rsidR="00D74FB1">
        <w:t xml:space="preserve">logical channel having </w:t>
      </w:r>
      <w:proofErr w:type="spellStart"/>
      <w:r w:rsidR="00D74FB1" w:rsidRPr="00D74FB1">
        <w:rPr>
          <w:i/>
        </w:rPr>
        <w:t>Bj</w:t>
      </w:r>
      <w:proofErr w:type="spellEnd"/>
      <w:r w:rsidR="00D74FB1">
        <w:t xml:space="preserve"> &gt; 0 with </w:t>
      </w:r>
      <w:r>
        <w:t>its PBR,</w:t>
      </w:r>
      <w:r w:rsidR="002C09C3">
        <w:t xml:space="preserve"> does not consider the value of </w:t>
      </w:r>
      <w:proofErr w:type="spellStart"/>
      <w:r w:rsidR="002C09C3" w:rsidRPr="00831912">
        <w:rPr>
          <w:i/>
        </w:rPr>
        <w:t>Bj</w:t>
      </w:r>
      <w:proofErr w:type="spellEnd"/>
      <w:r w:rsidR="002C09C3">
        <w:t xml:space="preserve"> but does strictly depend on the priority order of the logical channels, more resources than MDBV can be allocated within a period of PDB to a certain </w:t>
      </w:r>
      <w:proofErr w:type="spellStart"/>
      <w:r w:rsidR="002C09C3">
        <w:t>QoS</w:t>
      </w:r>
      <w:proofErr w:type="spellEnd"/>
      <w:r w:rsidR="002C09C3">
        <w:t xml:space="preserve"> flow with higher priority in the second round, which causes other delay critical </w:t>
      </w:r>
      <w:proofErr w:type="spellStart"/>
      <w:r w:rsidR="002C09C3">
        <w:t>QoS</w:t>
      </w:r>
      <w:proofErr w:type="spellEnd"/>
      <w:r w:rsidR="002C09C3">
        <w:t xml:space="preserve"> flows to be exhausted. Thus, by simply setting </w:t>
      </w:r>
      <w:r w:rsidR="002C09C3">
        <w:rPr>
          <w:rFonts w:hint="eastAsia"/>
          <w:lang w:eastAsia="ko-KR"/>
        </w:rPr>
        <w:t>PBR</w:t>
      </w:r>
      <w:r w:rsidR="002C09C3">
        <w:rPr>
          <w:lang w:eastAsia="ko-KR"/>
        </w:rPr>
        <w:t xml:space="preserve"> </w:t>
      </w:r>
      <w:r w:rsidR="002C09C3">
        <w:rPr>
          <w:rFonts w:hint="eastAsia"/>
          <w:lang w:eastAsia="ko-KR"/>
        </w:rPr>
        <w:t>=</w:t>
      </w:r>
      <w:r w:rsidR="002C09C3">
        <w:rPr>
          <w:lang w:eastAsia="ko-KR"/>
        </w:rPr>
        <w:t xml:space="preserve"> MDBV/PDB and BSD = PDB,</w:t>
      </w:r>
      <w:r w:rsidR="002C09C3">
        <w:t xml:space="preserve"> the delay critical </w:t>
      </w:r>
      <w:proofErr w:type="spellStart"/>
      <w:r w:rsidR="002C09C3">
        <w:t>QoS</w:t>
      </w:r>
      <w:proofErr w:type="spellEnd"/>
      <w:r w:rsidR="002C09C3">
        <w:t xml:space="preserve"> flows complying with the MDBV requirement cannot be protected from other delay critical </w:t>
      </w:r>
      <w:proofErr w:type="spellStart"/>
      <w:r w:rsidR="002C09C3">
        <w:t>QoS</w:t>
      </w:r>
      <w:proofErr w:type="spellEnd"/>
      <w:r w:rsidR="002C09C3">
        <w:t xml:space="preserve"> flows violating the MDBV requirement.</w:t>
      </w:r>
    </w:p>
    <w:p w:rsidR="00896373" w:rsidRDefault="004369CD" w:rsidP="001F43AF">
      <w:r>
        <w:rPr>
          <w:b/>
        </w:rPr>
        <w:t>Observation</w:t>
      </w:r>
      <w:r w:rsidR="00896373" w:rsidRPr="00896373">
        <w:rPr>
          <w:b/>
        </w:rPr>
        <w:t>.</w:t>
      </w:r>
      <w:r w:rsidR="00896373">
        <w:t xml:space="preserve"> By simply setting </w:t>
      </w:r>
      <w:r w:rsidR="00896373">
        <w:rPr>
          <w:rFonts w:hint="eastAsia"/>
          <w:lang w:eastAsia="ko-KR"/>
        </w:rPr>
        <w:t>PBR</w:t>
      </w:r>
      <w:r w:rsidR="00896373">
        <w:rPr>
          <w:lang w:eastAsia="ko-KR"/>
        </w:rPr>
        <w:t xml:space="preserve"> </w:t>
      </w:r>
      <w:r w:rsidR="00896373">
        <w:rPr>
          <w:rFonts w:hint="eastAsia"/>
          <w:lang w:eastAsia="ko-KR"/>
        </w:rPr>
        <w:t>=</w:t>
      </w:r>
      <w:r w:rsidR="00896373">
        <w:rPr>
          <w:lang w:eastAsia="ko-KR"/>
        </w:rPr>
        <w:t xml:space="preserve"> MDBV/PDB and BSD = PDB,</w:t>
      </w:r>
      <w:r w:rsidR="00896373">
        <w:t xml:space="preserve"> the delay critical </w:t>
      </w:r>
      <w:proofErr w:type="spellStart"/>
      <w:r w:rsidR="00896373">
        <w:t>QoS</w:t>
      </w:r>
      <w:proofErr w:type="spellEnd"/>
      <w:r w:rsidR="00896373">
        <w:t xml:space="preserve"> flows complying with the MDBV requirement cannot be protected from other delay critical </w:t>
      </w:r>
      <w:proofErr w:type="spellStart"/>
      <w:r w:rsidR="00896373">
        <w:t>QoS</w:t>
      </w:r>
      <w:proofErr w:type="spellEnd"/>
      <w:r w:rsidR="00896373">
        <w:t xml:space="preserve"> flows violating the MDBV requirement.</w:t>
      </w:r>
    </w:p>
    <w:p w:rsidR="008E7274" w:rsidRDefault="0039375E" w:rsidP="001F43AF">
      <w:pPr>
        <w:rPr>
          <w:lang w:eastAsia="ko-KR"/>
        </w:rPr>
      </w:pPr>
      <w:r>
        <w:rPr>
          <w:lang w:eastAsia="ko-KR"/>
        </w:rPr>
        <w:t xml:space="preserve">As we have seen above, since the current TS 38.321 cannot support the MDBV requirement that SA2 asked via LS, we carefully suggest that RAN2 reviews once again whether there is a simple and clear solution to this problem. </w:t>
      </w:r>
      <w:r w:rsidR="004369CD">
        <w:rPr>
          <w:lang w:eastAsia="ko-KR"/>
        </w:rPr>
        <w:t xml:space="preserve">If the </w:t>
      </w:r>
      <w:r w:rsidR="004369CD">
        <w:rPr>
          <w:lang w:eastAsia="ko-KR"/>
        </w:rPr>
        <w:lastRenderedPageBreak/>
        <w:t xml:space="preserve">MDBV requirement can be supported by RAN2 with a small specification change, </w:t>
      </w:r>
      <w:r w:rsidR="008E7274">
        <w:rPr>
          <w:lang w:eastAsia="ko-KR"/>
        </w:rPr>
        <w:t xml:space="preserve">RAN2 deserves to meet the request from SA2 as much as possible. </w:t>
      </w:r>
    </w:p>
    <w:p w:rsidR="008E7274" w:rsidRDefault="008E7274" w:rsidP="001F43AF">
      <w:pPr>
        <w:rPr>
          <w:lang w:eastAsia="ko-KR"/>
        </w:rPr>
      </w:pPr>
      <w:r w:rsidRPr="00AB5248">
        <w:rPr>
          <w:b/>
          <w:lang w:eastAsia="ko-KR"/>
        </w:rPr>
        <w:t>Proposal 1.</w:t>
      </w:r>
      <w:r>
        <w:rPr>
          <w:lang w:eastAsia="ko-KR"/>
        </w:rPr>
        <w:t xml:space="preserve"> RAN2 </w:t>
      </w:r>
      <w:r w:rsidR="000C4ABB">
        <w:rPr>
          <w:lang w:eastAsia="ko-KR"/>
        </w:rPr>
        <w:t>is respectfully asked to review once again whether there is a simple and clear solution to confirm the LS from SA2.</w:t>
      </w:r>
    </w:p>
    <w:p w:rsidR="00896373" w:rsidRDefault="00896373" w:rsidP="001F43AF">
      <w:pPr>
        <w:rPr>
          <w:lang w:eastAsia="ko-KR"/>
        </w:rPr>
      </w:pPr>
      <w:r>
        <w:rPr>
          <w:rFonts w:hint="eastAsia"/>
          <w:lang w:eastAsia="ko-KR"/>
        </w:rPr>
        <w:t>In the token-bucket model</w:t>
      </w:r>
      <w:r w:rsidR="00C825BE">
        <w:rPr>
          <w:lang w:eastAsia="ko-KR"/>
        </w:rPr>
        <w:t>, which</w:t>
      </w:r>
      <w:r>
        <w:rPr>
          <w:rFonts w:hint="eastAsia"/>
          <w:lang w:eastAsia="ko-KR"/>
        </w:rPr>
        <w:t xml:space="preserve"> is the basis of the LCP procedure, </w:t>
      </w:r>
      <w:r w:rsidR="00C825BE">
        <w:rPr>
          <w:lang w:eastAsia="ko-KR"/>
        </w:rPr>
        <w:t xml:space="preserve">the </w:t>
      </w:r>
      <w:r w:rsidR="00C825BE" w:rsidRPr="00C825BE">
        <w:rPr>
          <w:i/>
          <w:lang w:eastAsia="ko-KR"/>
        </w:rPr>
        <w:t xml:space="preserve">token value </w:t>
      </w:r>
      <w:proofErr w:type="spellStart"/>
      <w:r w:rsidR="00C825BE" w:rsidRPr="00C825BE">
        <w:rPr>
          <w:i/>
          <w:lang w:eastAsia="ko-KR"/>
        </w:rPr>
        <w:t>Bj</w:t>
      </w:r>
      <w:proofErr w:type="spellEnd"/>
      <w:r w:rsidR="00C825BE" w:rsidRPr="00C825BE">
        <w:rPr>
          <w:i/>
          <w:lang w:eastAsia="ko-KR"/>
        </w:rPr>
        <w:t xml:space="preserve"> </w:t>
      </w:r>
      <w:r w:rsidR="00C825BE">
        <w:rPr>
          <w:lang w:eastAsia="ko-KR"/>
        </w:rPr>
        <w:t xml:space="preserve">indicates the amount of data that should be transmitted to support the </w:t>
      </w:r>
      <w:proofErr w:type="spellStart"/>
      <w:r w:rsidR="00C825BE">
        <w:rPr>
          <w:lang w:eastAsia="ko-KR"/>
        </w:rPr>
        <w:t>QoS</w:t>
      </w:r>
      <w:proofErr w:type="spellEnd"/>
      <w:r w:rsidR="00C825BE">
        <w:rPr>
          <w:lang w:eastAsia="ko-KR"/>
        </w:rPr>
        <w:t xml:space="preserve"> of a logical channel </w:t>
      </w:r>
      <w:r w:rsidR="00C825BE" w:rsidRPr="009E40D7">
        <w:rPr>
          <w:i/>
          <w:lang w:eastAsia="ko-KR"/>
        </w:rPr>
        <w:t>j</w:t>
      </w:r>
      <w:r w:rsidR="00C825BE">
        <w:rPr>
          <w:lang w:eastAsia="ko-KR"/>
        </w:rPr>
        <w:t xml:space="preserve"> at the current time point. </w:t>
      </w:r>
      <w:r w:rsidR="002C28DA">
        <w:rPr>
          <w:lang w:eastAsia="ko-KR"/>
        </w:rPr>
        <w:t xml:space="preserve">Thus, </w:t>
      </w:r>
      <w:proofErr w:type="spellStart"/>
      <w:r w:rsidR="002C28DA" w:rsidRPr="00570E61">
        <w:rPr>
          <w:i/>
          <w:lang w:eastAsia="ko-KR"/>
        </w:rPr>
        <w:t>Bj</w:t>
      </w:r>
      <w:proofErr w:type="spellEnd"/>
      <w:r w:rsidR="002C28DA">
        <w:rPr>
          <w:lang w:eastAsia="ko-KR"/>
        </w:rPr>
        <w:t xml:space="preserve"> &gt; 0 indicate</w:t>
      </w:r>
      <w:r w:rsidR="00570E61">
        <w:rPr>
          <w:lang w:eastAsia="ko-KR"/>
        </w:rPr>
        <w:t>s that the logical chann</w:t>
      </w:r>
      <w:r w:rsidR="00164DB6">
        <w:rPr>
          <w:lang w:eastAsia="ko-KR"/>
        </w:rPr>
        <w:t xml:space="preserve">el </w:t>
      </w:r>
      <w:r w:rsidR="00164DB6" w:rsidRPr="009E40D7">
        <w:rPr>
          <w:i/>
          <w:lang w:eastAsia="ko-KR"/>
        </w:rPr>
        <w:t>j</w:t>
      </w:r>
      <w:r w:rsidR="00164DB6">
        <w:rPr>
          <w:lang w:eastAsia="ko-KR"/>
        </w:rPr>
        <w:t xml:space="preserve"> has not been </w:t>
      </w:r>
      <w:r w:rsidR="00226617">
        <w:rPr>
          <w:lang w:eastAsia="ko-KR"/>
        </w:rPr>
        <w:t xml:space="preserve">sufficiently </w:t>
      </w:r>
      <w:r w:rsidR="00164DB6">
        <w:rPr>
          <w:lang w:eastAsia="ko-KR"/>
        </w:rPr>
        <w:t xml:space="preserve">allocated resources as much as the amount required </w:t>
      </w:r>
      <w:r w:rsidR="00AB5248">
        <w:rPr>
          <w:lang w:eastAsia="ko-KR"/>
        </w:rPr>
        <w:t>for</w:t>
      </w:r>
      <w:r w:rsidR="00164DB6">
        <w:rPr>
          <w:lang w:eastAsia="ko-KR"/>
        </w:rPr>
        <w:t xml:space="preserve"> its </w:t>
      </w:r>
      <w:proofErr w:type="spellStart"/>
      <w:r w:rsidR="00AB5248">
        <w:rPr>
          <w:lang w:eastAsia="ko-KR"/>
        </w:rPr>
        <w:t>QoS</w:t>
      </w:r>
      <w:proofErr w:type="spellEnd"/>
      <w:r w:rsidR="00AB5248">
        <w:rPr>
          <w:lang w:eastAsia="ko-KR"/>
        </w:rPr>
        <w:t xml:space="preserve"> support</w:t>
      </w:r>
      <w:r w:rsidR="004369CD">
        <w:rPr>
          <w:lang w:eastAsia="ko-KR"/>
        </w:rPr>
        <w:t xml:space="preserve"> so far</w:t>
      </w:r>
      <w:r w:rsidR="00164DB6">
        <w:rPr>
          <w:lang w:eastAsia="ko-KR"/>
        </w:rPr>
        <w:t xml:space="preserve">, whereas </w:t>
      </w:r>
      <w:proofErr w:type="spellStart"/>
      <w:r w:rsidR="00164DB6" w:rsidRPr="00164DB6">
        <w:rPr>
          <w:i/>
          <w:lang w:eastAsia="ko-KR"/>
        </w:rPr>
        <w:t>Bj</w:t>
      </w:r>
      <w:proofErr w:type="spellEnd"/>
      <w:r w:rsidR="00164DB6">
        <w:rPr>
          <w:lang w:eastAsia="ko-KR"/>
        </w:rPr>
        <w:t xml:space="preserve"> &lt; 0 indicates that the logical channel </w:t>
      </w:r>
      <w:r w:rsidR="00164DB6" w:rsidRPr="009E40D7">
        <w:rPr>
          <w:i/>
          <w:lang w:eastAsia="ko-KR"/>
        </w:rPr>
        <w:t>j</w:t>
      </w:r>
      <w:r w:rsidR="00164DB6">
        <w:rPr>
          <w:lang w:eastAsia="ko-KR"/>
        </w:rPr>
        <w:t xml:space="preserve"> has been allocated more resources than the amount required </w:t>
      </w:r>
      <w:r w:rsidR="00AB5248">
        <w:rPr>
          <w:lang w:eastAsia="ko-KR"/>
        </w:rPr>
        <w:t>for</w:t>
      </w:r>
      <w:r w:rsidR="00164DB6">
        <w:rPr>
          <w:lang w:eastAsia="ko-KR"/>
        </w:rPr>
        <w:t xml:space="preserve"> its </w:t>
      </w:r>
      <w:proofErr w:type="spellStart"/>
      <w:r w:rsidR="00AB5248">
        <w:rPr>
          <w:lang w:eastAsia="ko-KR"/>
        </w:rPr>
        <w:t>QoS</w:t>
      </w:r>
      <w:proofErr w:type="spellEnd"/>
      <w:r w:rsidR="00AB5248">
        <w:rPr>
          <w:lang w:eastAsia="ko-KR"/>
        </w:rPr>
        <w:t xml:space="preserve"> support</w:t>
      </w:r>
      <w:r w:rsidR="00164DB6">
        <w:rPr>
          <w:lang w:eastAsia="ko-KR"/>
        </w:rPr>
        <w:t xml:space="preserve"> so far.</w:t>
      </w:r>
      <w:r w:rsidR="00226617">
        <w:rPr>
          <w:lang w:eastAsia="ko-KR"/>
        </w:rPr>
        <w:t xml:space="preserve"> </w:t>
      </w:r>
      <w:r w:rsidR="00AB5248">
        <w:rPr>
          <w:lang w:eastAsia="ko-KR"/>
        </w:rPr>
        <w:t>Thus, i</w:t>
      </w:r>
      <w:r w:rsidR="00226617">
        <w:rPr>
          <w:lang w:eastAsia="ko-KR"/>
        </w:rPr>
        <w:t xml:space="preserve">n order to protect the delay critical </w:t>
      </w:r>
      <w:proofErr w:type="spellStart"/>
      <w:r w:rsidR="00226617">
        <w:rPr>
          <w:lang w:eastAsia="ko-KR"/>
        </w:rPr>
        <w:t>QoS</w:t>
      </w:r>
      <w:proofErr w:type="spellEnd"/>
      <w:r w:rsidR="00226617">
        <w:rPr>
          <w:lang w:eastAsia="ko-KR"/>
        </w:rPr>
        <w:t xml:space="preserve"> flows complying with the MDBV requirement from other delay critical </w:t>
      </w:r>
      <w:proofErr w:type="spellStart"/>
      <w:r w:rsidR="00226617">
        <w:rPr>
          <w:lang w:eastAsia="ko-KR"/>
        </w:rPr>
        <w:t>QoS</w:t>
      </w:r>
      <w:proofErr w:type="spellEnd"/>
      <w:r w:rsidR="00226617">
        <w:rPr>
          <w:lang w:eastAsia="ko-KR"/>
        </w:rPr>
        <w:t xml:space="preserve"> flows violating the MDBV requirement, the UE shall not preferably allocate resources to a logical channel with </w:t>
      </w:r>
      <w:proofErr w:type="spellStart"/>
      <w:r w:rsidR="00226617" w:rsidRPr="00164DB6">
        <w:rPr>
          <w:i/>
          <w:lang w:eastAsia="ko-KR"/>
        </w:rPr>
        <w:t>Bj</w:t>
      </w:r>
      <w:proofErr w:type="spellEnd"/>
      <w:r w:rsidR="00226617">
        <w:rPr>
          <w:lang w:eastAsia="ko-KR"/>
        </w:rPr>
        <w:t xml:space="preserve"> </w:t>
      </w:r>
      <w:r w:rsidR="00226617">
        <w:rPr>
          <w:rFonts w:ascii="바탕" w:hAnsi="바탕" w:hint="eastAsia"/>
          <w:lang w:eastAsia="ko-KR"/>
        </w:rPr>
        <w:t>≤</w:t>
      </w:r>
      <w:r w:rsidR="00226617">
        <w:rPr>
          <w:lang w:eastAsia="ko-KR"/>
        </w:rPr>
        <w:t xml:space="preserve"> 0 even </w:t>
      </w:r>
      <w:r w:rsidR="00226617">
        <w:rPr>
          <w:lang w:val="en-US" w:eastAsia="ko-KR"/>
        </w:rPr>
        <w:t xml:space="preserve">if the logical channel has higher priority than a logical channel with </w:t>
      </w:r>
      <w:proofErr w:type="spellStart"/>
      <w:r w:rsidR="00226617" w:rsidRPr="00570E61">
        <w:rPr>
          <w:i/>
          <w:lang w:eastAsia="ko-KR"/>
        </w:rPr>
        <w:t>Bj</w:t>
      </w:r>
      <w:proofErr w:type="spellEnd"/>
      <w:r w:rsidR="00226617">
        <w:rPr>
          <w:lang w:eastAsia="ko-KR"/>
        </w:rPr>
        <w:t xml:space="preserve"> &gt; 0</w:t>
      </w:r>
      <w:r w:rsidR="004369CD">
        <w:rPr>
          <w:lang w:eastAsia="ko-KR"/>
        </w:rPr>
        <w:t xml:space="preserve"> in the second round</w:t>
      </w:r>
      <w:r w:rsidR="00226617">
        <w:rPr>
          <w:lang w:eastAsia="ko-KR"/>
        </w:rPr>
        <w:t xml:space="preserve">. In other </w:t>
      </w:r>
      <w:r w:rsidR="004369CD">
        <w:rPr>
          <w:lang w:eastAsia="ko-KR"/>
        </w:rPr>
        <w:t xml:space="preserve">words, the UE shall prioritize a logical channel having </w:t>
      </w:r>
      <w:proofErr w:type="spellStart"/>
      <w:r w:rsidR="004369CD" w:rsidRPr="00570E61">
        <w:rPr>
          <w:i/>
          <w:lang w:eastAsia="ko-KR"/>
        </w:rPr>
        <w:t>Bj</w:t>
      </w:r>
      <w:proofErr w:type="spellEnd"/>
      <w:r w:rsidR="004369CD">
        <w:rPr>
          <w:lang w:eastAsia="ko-KR"/>
        </w:rPr>
        <w:t xml:space="preserve"> &gt; 0 than a logical channel having </w:t>
      </w:r>
      <w:proofErr w:type="spellStart"/>
      <w:r w:rsidR="004369CD" w:rsidRPr="00164DB6">
        <w:rPr>
          <w:i/>
          <w:lang w:eastAsia="ko-KR"/>
        </w:rPr>
        <w:t>Bj</w:t>
      </w:r>
      <w:proofErr w:type="spellEnd"/>
      <w:r w:rsidR="004369CD">
        <w:rPr>
          <w:lang w:eastAsia="ko-KR"/>
        </w:rPr>
        <w:t xml:space="preserve"> </w:t>
      </w:r>
      <w:r w:rsidR="004369CD">
        <w:rPr>
          <w:rFonts w:ascii="바탕" w:hAnsi="바탕" w:hint="eastAsia"/>
          <w:lang w:eastAsia="ko-KR"/>
        </w:rPr>
        <w:t>≤</w:t>
      </w:r>
      <w:r w:rsidR="004369CD">
        <w:rPr>
          <w:lang w:eastAsia="ko-KR"/>
        </w:rPr>
        <w:t xml:space="preserve"> 0 in the second round of the LCP procedure</w:t>
      </w:r>
      <w:r w:rsidR="00521C00">
        <w:rPr>
          <w:lang w:eastAsia="ko-KR"/>
        </w:rPr>
        <w:t xml:space="preserve"> as in the first round</w:t>
      </w:r>
      <w:r w:rsidR="004369CD">
        <w:rPr>
          <w:lang w:eastAsia="ko-KR"/>
        </w:rPr>
        <w:t>.</w:t>
      </w:r>
    </w:p>
    <w:p w:rsidR="006401CA" w:rsidRDefault="006401CA" w:rsidP="006401CA">
      <w:pPr>
        <w:rPr>
          <w:lang w:eastAsia="ko-KR"/>
        </w:rPr>
      </w:pPr>
      <w:r w:rsidRPr="00AB5248">
        <w:rPr>
          <w:b/>
          <w:lang w:eastAsia="ko-KR"/>
        </w:rPr>
        <w:t>Proposal 2.</w:t>
      </w:r>
      <w:r>
        <w:rPr>
          <w:lang w:eastAsia="ko-KR"/>
        </w:rPr>
        <w:t xml:space="preserve"> In the second round of the LCP procedure, a logical channel having </w:t>
      </w:r>
      <w:proofErr w:type="spellStart"/>
      <w:r w:rsidRPr="00570E61">
        <w:rPr>
          <w:i/>
          <w:lang w:eastAsia="ko-KR"/>
        </w:rPr>
        <w:t>Bj</w:t>
      </w:r>
      <w:proofErr w:type="spellEnd"/>
      <w:r>
        <w:rPr>
          <w:lang w:eastAsia="ko-KR"/>
        </w:rPr>
        <w:t xml:space="preserve"> &gt; 0 is prioritized than a logical channel having </w:t>
      </w:r>
      <w:proofErr w:type="spellStart"/>
      <w:r w:rsidRPr="00164DB6">
        <w:rPr>
          <w:i/>
          <w:lang w:eastAsia="ko-KR"/>
        </w:rPr>
        <w:t>Bj</w:t>
      </w:r>
      <w:proofErr w:type="spellEnd"/>
      <w:r>
        <w:rPr>
          <w:lang w:eastAsia="ko-KR"/>
        </w:rPr>
        <w:t xml:space="preserve"> </w:t>
      </w:r>
      <w:r>
        <w:rPr>
          <w:rFonts w:ascii="바탕" w:hAnsi="바탕" w:hint="eastAsia"/>
          <w:lang w:eastAsia="ko-KR"/>
        </w:rPr>
        <w:t>≤</w:t>
      </w:r>
      <w:r>
        <w:rPr>
          <w:lang w:eastAsia="ko-KR"/>
        </w:rPr>
        <w:t xml:space="preserve"> 0.</w:t>
      </w:r>
    </w:p>
    <w:p w:rsidR="009A391B" w:rsidRDefault="006401CA" w:rsidP="001F43AF">
      <w:pPr>
        <w:rPr>
          <w:lang w:eastAsia="ko-KR"/>
        </w:rPr>
      </w:pPr>
      <w:r>
        <w:rPr>
          <w:lang w:eastAsia="ko-KR"/>
        </w:rPr>
        <w:t xml:space="preserve">We present the text proposal </w:t>
      </w:r>
      <w:r w:rsidR="00823AA7">
        <w:rPr>
          <w:lang w:eastAsia="ko-KR"/>
        </w:rPr>
        <w:t>reflecting Proposal 2 in [4].</w:t>
      </w:r>
    </w:p>
    <w:p w:rsidR="00BD72B9" w:rsidRDefault="00BD72B9" w:rsidP="001F43AF">
      <w:pPr>
        <w:rPr>
          <w:lang w:eastAsia="ko-KR"/>
        </w:rPr>
      </w:pPr>
      <w:r w:rsidRPr="00BD72B9">
        <w:rPr>
          <w:b/>
          <w:lang w:eastAsia="ko-KR"/>
        </w:rPr>
        <w:t>Proposal 3.</w:t>
      </w:r>
      <w:r>
        <w:rPr>
          <w:lang w:eastAsia="ko-KR"/>
        </w:rPr>
        <w:t xml:space="preserve"> If Proposal 2 is agreeable, RAN2 adopts the text proposal in R2-</w:t>
      </w:r>
      <w:r w:rsidR="00D46873" w:rsidRPr="00D46873">
        <w:rPr>
          <w:lang w:eastAsia="ko-KR"/>
        </w:rPr>
        <w:t>1810471</w:t>
      </w:r>
      <w:r>
        <w:rPr>
          <w:lang w:eastAsia="ko-KR"/>
        </w:rPr>
        <w:t>.</w:t>
      </w: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011F21" w:rsidRDefault="009A391B" w:rsidP="00011F21">
      <w:pPr>
        <w:rPr>
          <w:lang w:eastAsia="ko-KR"/>
        </w:rPr>
      </w:pPr>
      <w:r>
        <w:rPr>
          <w:rFonts w:hint="eastAsia"/>
          <w:lang w:eastAsia="ko-KR"/>
        </w:rPr>
        <w:t xml:space="preserve">In this contribution, we discuss a solution </w:t>
      </w:r>
      <w:r>
        <w:rPr>
          <w:lang w:eastAsia="ko-KR"/>
        </w:rPr>
        <w:t>to support the MDBV requirement that SA2 asked via LS in the last meeting.</w:t>
      </w:r>
    </w:p>
    <w:p w:rsidR="009A391B" w:rsidRDefault="009A391B" w:rsidP="009A391B">
      <w:r>
        <w:rPr>
          <w:b/>
        </w:rPr>
        <w:t>Observation</w:t>
      </w:r>
      <w:r w:rsidRPr="00896373">
        <w:rPr>
          <w:b/>
        </w:rPr>
        <w:t>.</w:t>
      </w:r>
      <w:r>
        <w:t xml:space="preserve"> By simply setting </w:t>
      </w:r>
      <w:r>
        <w:rPr>
          <w:rFonts w:hint="eastAsia"/>
          <w:lang w:eastAsia="ko-KR"/>
        </w:rPr>
        <w:t>PBR</w:t>
      </w:r>
      <w:r>
        <w:rPr>
          <w:lang w:eastAsia="ko-KR"/>
        </w:rPr>
        <w:t xml:space="preserve"> </w:t>
      </w:r>
      <w:r>
        <w:rPr>
          <w:rFonts w:hint="eastAsia"/>
          <w:lang w:eastAsia="ko-KR"/>
        </w:rPr>
        <w:t>=</w:t>
      </w:r>
      <w:r>
        <w:rPr>
          <w:lang w:eastAsia="ko-KR"/>
        </w:rPr>
        <w:t xml:space="preserve"> MDBV/PDB and BSD = PDB,</w:t>
      </w:r>
      <w:r>
        <w:t xml:space="preserve"> the delay critical </w:t>
      </w:r>
      <w:proofErr w:type="spellStart"/>
      <w:r>
        <w:t>QoS</w:t>
      </w:r>
      <w:proofErr w:type="spellEnd"/>
      <w:r>
        <w:t xml:space="preserve"> flows complying with the MDBV requirement cannot be protected from other delay critical </w:t>
      </w:r>
      <w:proofErr w:type="spellStart"/>
      <w:r>
        <w:t>QoS</w:t>
      </w:r>
      <w:proofErr w:type="spellEnd"/>
      <w:r>
        <w:t xml:space="preserve"> flows violating the MDBV requirement.</w:t>
      </w:r>
    </w:p>
    <w:p w:rsidR="009A391B" w:rsidRDefault="009A391B" w:rsidP="009A391B">
      <w:pPr>
        <w:rPr>
          <w:lang w:eastAsia="ko-KR"/>
        </w:rPr>
      </w:pPr>
      <w:r w:rsidRPr="00AB5248">
        <w:rPr>
          <w:b/>
          <w:lang w:eastAsia="ko-KR"/>
        </w:rPr>
        <w:t>Proposal 1.</w:t>
      </w:r>
      <w:r>
        <w:rPr>
          <w:lang w:eastAsia="ko-KR"/>
        </w:rPr>
        <w:t xml:space="preserve"> RAN2 is respectfully asked to review once again whether there is a simple and clear solution to confirm the LS from SA2.</w:t>
      </w:r>
    </w:p>
    <w:p w:rsidR="009A391B" w:rsidRDefault="009A391B" w:rsidP="009A391B">
      <w:pPr>
        <w:rPr>
          <w:lang w:eastAsia="ko-KR"/>
        </w:rPr>
      </w:pPr>
      <w:r w:rsidRPr="00AB5248">
        <w:rPr>
          <w:b/>
          <w:lang w:eastAsia="ko-KR"/>
        </w:rPr>
        <w:t>Proposal 2.</w:t>
      </w:r>
      <w:r>
        <w:rPr>
          <w:lang w:eastAsia="ko-KR"/>
        </w:rPr>
        <w:t xml:space="preserve"> In the second round of the LCP procedure, a logical channel having </w:t>
      </w:r>
      <w:proofErr w:type="spellStart"/>
      <w:r w:rsidRPr="00570E61">
        <w:rPr>
          <w:i/>
          <w:lang w:eastAsia="ko-KR"/>
        </w:rPr>
        <w:t>Bj</w:t>
      </w:r>
      <w:proofErr w:type="spellEnd"/>
      <w:r>
        <w:rPr>
          <w:lang w:eastAsia="ko-KR"/>
        </w:rPr>
        <w:t xml:space="preserve"> &gt; 0 is prioritized than a logical channel having </w:t>
      </w:r>
      <w:proofErr w:type="spellStart"/>
      <w:r w:rsidRPr="00164DB6">
        <w:rPr>
          <w:i/>
          <w:lang w:eastAsia="ko-KR"/>
        </w:rPr>
        <w:t>Bj</w:t>
      </w:r>
      <w:proofErr w:type="spellEnd"/>
      <w:r>
        <w:rPr>
          <w:lang w:eastAsia="ko-KR"/>
        </w:rPr>
        <w:t xml:space="preserve"> </w:t>
      </w:r>
      <w:r>
        <w:rPr>
          <w:rFonts w:ascii="바탕" w:hAnsi="바탕" w:hint="eastAsia"/>
          <w:lang w:eastAsia="ko-KR"/>
        </w:rPr>
        <w:t>≤</w:t>
      </w:r>
      <w:r>
        <w:rPr>
          <w:lang w:eastAsia="ko-KR"/>
        </w:rPr>
        <w:t xml:space="preserve"> 0.</w:t>
      </w:r>
    </w:p>
    <w:p w:rsidR="00C7355E" w:rsidRPr="00C7355E" w:rsidRDefault="00C7355E" w:rsidP="009A391B">
      <w:pPr>
        <w:rPr>
          <w:lang w:eastAsia="ko-KR"/>
        </w:rPr>
      </w:pPr>
      <w:r w:rsidRPr="00BD72B9">
        <w:rPr>
          <w:b/>
          <w:lang w:eastAsia="ko-KR"/>
        </w:rPr>
        <w:t>Proposal 3.</w:t>
      </w:r>
      <w:r>
        <w:rPr>
          <w:lang w:eastAsia="ko-KR"/>
        </w:rPr>
        <w:t xml:space="preserve"> If Proposal 2 is agreeable, RAN2 adopts the text proposal in R2-180xxxx.</w:t>
      </w:r>
    </w:p>
    <w:p w:rsidR="003F6BD6" w:rsidRDefault="003F6BD6" w:rsidP="003F6BD6">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Pr>
          <w:noProof/>
          <w:lang w:val="en-US" w:eastAsia="ko-KR"/>
        </w:rPr>
        <w:t>References</w:t>
      </w:r>
    </w:p>
    <w:p w:rsidR="006C320E" w:rsidRPr="00823AA7" w:rsidRDefault="003F6BD6" w:rsidP="006C320E">
      <w:pPr>
        <w:rPr>
          <w:bCs/>
        </w:rPr>
      </w:pPr>
      <w:r w:rsidRPr="00823AA7">
        <w:rPr>
          <w:lang w:eastAsia="ko-KR"/>
        </w:rPr>
        <w:t>[1] R2-1806659</w:t>
      </w:r>
      <w:r w:rsidRPr="00823AA7">
        <w:rPr>
          <w:lang w:eastAsia="ko-KR"/>
        </w:rPr>
        <w:tab/>
      </w:r>
      <w:r w:rsidRPr="00823AA7">
        <w:t>L</w:t>
      </w:r>
      <w:r w:rsidRPr="00823AA7">
        <w:rPr>
          <w:bCs/>
        </w:rPr>
        <w:t xml:space="preserve">S on MDBV for delay critical </w:t>
      </w:r>
      <w:proofErr w:type="spellStart"/>
      <w:r w:rsidRPr="00823AA7">
        <w:rPr>
          <w:bCs/>
        </w:rPr>
        <w:t>QoS</w:t>
      </w:r>
      <w:proofErr w:type="spellEnd"/>
      <w:r w:rsidRPr="00823AA7">
        <w:rPr>
          <w:bCs/>
        </w:rPr>
        <w:t xml:space="preserve"> flows</w:t>
      </w:r>
      <w:r w:rsidRPr="00823AA7">
        <w:rPr>
          <w:bCs/>
        </w:rPr>
        <w:tab/>
      </w:r>
      <w:r w:rsidR="00E577D2">
        <w:rPr>
          <w:bCs/>
        </w:rPr>
        <w:tab/>
      </w:r>
      <w:bookmarkStart w:id="1" w:name="_GoBack"/>
      <w:bookmarkEnd w:id="1"/>
      <w:r w:rsidR="00BC228A" w:rsidRPr="00823AA7">
        <w:rPr>
          <w:bCs/>
        </w:rPr>
        <w:t>Qualcomm Inc.</w:t>
      </w:r>
    </w:p>
    <w:p w:rsidR="005B24E6" w:rsidRPr="00011F21" w:rsidRDefault="005B24E6" w:rsidP="005B24E6">
      <w:pPr>
        <w:rPr>
          <w:lang w:eastAsia="ko-KR"/>
        </w:rPr>
      </w:pPr>
      <w:r>
        <w:rPr>
          <w:rFonts w:hint="eastAsia"/>
          <w:lang w:eastAsia="ko-KR"/>
        </w:rPr>
        <w:t>[</w:t>
      </w:r>
      <w:r>
        <w:rPr>
          <w:lang w:eastAsia="ko-KR"/>
        </w:rPr>
        <w:t>2</w:t>
      </w:r>
      <w:r>
        <w:rPr>
          <w:rFonts w:hint="eastAsia"/>
          <w:lang w:eastAsia="ko-KR"/>
        </w:rPr>
        <w:t>]</w:t>
      </w:r>
      <w:r>
        <w:rPr>
          <w:lang w:eastAsia="ko-KR"/>
        </w:rPr>
        <w:t xml:space="preserve"> </w:t>
      </w:r>
      <w:r w:rsidRPr="00D623DF">
        <w:rPr>
          <w:lang w:eastAsia="ko-KR"/>
        </w:rPr>
        <w:t>RAN2-102-UP-BreakoutSession-20180524-2045</w:t>
      </w:r>
      <w:r>
        <w:rPr>
          <w:lang w:eastAsia="ko-KR"/>
        </w:rPr>
        <w:t>.</w:t>
      </w:r>
    </w:p>
    <w:p w:rsidR="005B24E6" w:rsidRDefault="00F41C1C" w:rsidP="006C320E">
      <w:pPr>
        <w:rPr>
          <w:lang w:eastAsia="ko-KR"/>
        </w:rPr>
      </w:pPr>
      <w:r>
        <w:rPr>
          <w:rFonts w:hint="eastAsia"/>
          <w:lang w:eastAsia="ko-KR"/>
        </w:rPr>
        <w:t>[</w:t>
      </w:r>
      <w:r>
        <w:rPr>
          <w:lang w:eastAsia="ko-KR"/>
        </w:rPr>
        <w:t>3</w:t>
      </w:r>
      <w:r>
        <w:rPr>
          <w:rFonts w:hint="eastAsia"/>
          <w:lang w:eastAsia="ko-KR"/>
        </w:rPr>
        <w:t>]</w:t>
      </w:r>
      <w:r>
        <w:rPr>
          <w:lang w:eastAsia="ko-KR"/>
        </w:rPr>
        <w:t xml:space="preserve"> 3GPP TS 23.502 V15.2.0.</w:t>
      </w:r>
    </w:p>
    <w:p w:rsidR="00823AA7" w:rsidRPr="00011F21" w:rsidRDefault="00823AA7" w:rsidP="006C320E">
      <w:pPr>
        <w:rPr>
          <w:lang w:eastAsia="ko-KR"/>
        </w:rPr>
      </w:pPr>
      <w:r>
        <w:rPr>
          <w:lang w:eastAsia="ko-KR"/>
        </w:rPr>
        <w:t>[4] R2-</w:t>
      </w:r>
      <w:r w:rsidR="00D46873" w:rsidRPr="00D46873">
        <w:rPr>
          <w:lang w:eastAsia="ko-KR"/>
        </w:rPr>
        <w:t>1810471</w:t>
      </w:r>
      <w:r>
        <w:rPr>
          <w:lang w:eastAsia="ko-KR"/>
        </w:rPr>
        <w:tab/>
        <w:t>CR on LCP procedure considering MDBV requirement</w:t>
      </w:r>
      <w:r w:rsidR="00331C93">
        <w:rPr>
          <w:lang w:eastAsia="ko-KR"/>
        </w:rPr>
        <w:tab/>
      </w:r>
      <w:r>
        <w:rPr>
          <w:lang w:eastAsia="ko-KR"/>
        </w:rPr>
        <w:t>LG Electronics Inc.</w:t>
      </w:r>
    </w:p>
    <w:sectPr w:rsidR="00823AA7" w:rsidRPr="00011F21"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45F" w:rsidRDefault="004B545F">
      <w:pPr>
        <w:pStyle w:val="1"/>
      </w:pPr>
      <w:r>
        <w:separator/>
      </w:r>
    </w:p>
  </w:endnote>
  <w:endnote w:type="continuationSeparator" w:id="0">
    <w:p w:rsidR="004B545F" w:rsidRDefault="004B545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577D2">
      <w:rPr>
        <w:rStyle w:val="af1"/>
      </w:rPr>
      <w:t>2</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45F" w:rsidRDefault="004B545F">
      <w:pPr>
        <w:pStyle w:val="1"/>
      </w:pPr>
      <w:r>
        <w:separator/>
      </w:r>
    </w:p>
  </w:footnote>
  <w:footnote w:type="continuationSeparator" w:id="0">
    <w:p w:rsidR="004B545F" w:rsidRDefault="004B545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8"/>
  </w:num>
  <w:num w:numId="5">
    <w:abstractNumId w:val="5"/>
  </w:num>
  <w:num w:numId="6">
    <w:abstractNumId w:val="7"/>
  </w:num>
  <w:num w:numId="7">
    <w:abstractNumId w:val="2"/>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1F21"/>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2E5"/>
    <w:rsid w:val="000213F6"/>
    <w:rsid w:val="000219F3"/>
    <w:rsid w:val="00022C3F"/>
    <w:rsid w:val="000235E8"/>
    <w:rsid w:val="000238E0"/>
    <w:rsid w:val="000239B0"/>
    <w:rsid w:val="00023E16"/>
    <w:rsid w:val="000245A1"/>
    <w:rsid w:val="00024693"/>
    <w:rsid w:val="00024E84"/>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1A1D"/>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D6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732"/>
    <w:rsid w:val="000819ED"/>
    <w:rsid w:val="000820A0"/>
    <w:rsid w:val="00082459"/>
    <w:rsid w:val="0008253E"/>
    <w:rsid w:val="00082DCF"/>
    <w:rsid w:val="00082DF1"/>
    <w:rsid w:val="00082EF0"/>
    <w:rsid w:val="000832D9"/>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5E80"/>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84C"/>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ABB"/>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6D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BDB"/>
    <w:rsid w:val="00156C57"/>
    <w:rsid w:val="00156ED4"/>
    <w:rsid w:val="00157250"/>
    <w:rsid w:val="0015751A"/>
    <w:rsid w:val="00157578"/>
    <w:rsid w:val="001605BF"/>
    <w:rsid w:val="00160977"/>
    <w:rsid w:val="00161D7B"/>
    <w:rsid w:val="001628D0"/>
    <w:rsid w:val="00162987"/>
    <w:rsid w:val="0016299F"/>
    <w:rsid w:val="00162FCB"/>
    <w:rsid w:val="00163265"/>
    <w:rsid w:val="00163583"/>
    <w:rsid w:val="00164255"/>
    <w:rsid w:val="001643C4"/>
    <w:rsid w:val="0016465C"/>
    <w:rsid w:val="00164B22"/>
    <w:rsid w:val="00164DB6"/>
    <w:rsid w:val="001653C3"/>
    <w:rsid w:val="00165911"/>
    <w:rsid w:val="00165B69"/>
    <w:rsid w:val="0016710E"/>
    <w:rsid w:val="0016715D"/>
    <w:rsid w:val="00167ECD"/>
    <w:rsid w:val="001701A2"/>
    <w:rsid w:val="0017045B"/>
    <w:rsid w:val="00170F1A"/>
    <w:rsid w:val="001717F9"/>
    <w:rsid w:val="00171FCE"/>
    <w:rsid w:val="0017223F"/>
    <w:rsid w:val="00172598"/>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C7D29"/>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708"/>
    <w:rsid w:val="00206371"/>
    <w:rsid w:val="00207551"/>
    <w:rsid w:val="00207751"/>
    <w:rsid w:val="00210A68"/>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661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9C3"/>
    <w:rsid w:val="002C0B9F"/>
    <w:rsid w:val="002C0DED"/>
    <w:rsid w:val="002C15D0"/>
    <w:rsid w:val="002C1BA5"/>
    <w:rsid w:val="002C1F81"/>
    <w:rsid w:val="002C21A6"/>
    <w:rsid w:val="002C234D"/>
    <w:rsid w:val="002C28DA"/>
    <w:rsid w:val="002C336E"/>
    <w:rsid w:val="002C4C7B"/>
    <w:rsid w:val="002C4E64"/>
    <w:rsid w:val="002C52F8"/>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1C93"/>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625"/>
    <w:rsid w:val="00347A79"/>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14"/>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75E"/>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A62"/>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20"/>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BD6"/>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3EC"/>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6665"/>
    <w:rsid w:val="004369CD"/>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A9C"/>
    <w:rsid w:val="00483F8C"/>
    <w:rsid w:val="00484772"/>
    <w:rsid w:val="00484ACC"/>
    <w:rsid w:val="00484B1E"/>
    <w:rsid w:val="004851B9"/>
    <w:rsid w:val="004865D5"/>
    <w:rsid w:val="004904C3"/>
    <w:rsid w:val="0049063B"/>
    <w:rsid w:val="00490892"/>
    <w:rsid w:val="004921C3"/>
    <w:rsid w:val="004923CE"/>
    <w:rsid w:val="00492B7C"/>
    <w:rsid w:val="00492BD4"/>
    <w:rsid w:val="0049340B"/>
    <w:rsid w:val="00493A11"/>
    <w:rsid w:val="00496829"/>
    <w:rsid w:val="00496AFC"/>
    <w:rsid w:val="00496CFF"/>
    <w:rsid w:val="00497310"/>
    <w:rsid w:val="004979E0"/>
    <w:rsid w:val="004A038F"/>
    <w:rsid w:val="004A0A88"/>
    <w:rsid w:val="004A107F"/>
    <w:rsid w:val="004A1205"/>
    <w:rsid w:val="004A2AD0"/>
    <w:rsid w:val="004A4547"/>
    <w:rsid w:val="004A468D"/>
    <w:rsid w:val="004A4DED"/>
    <w:rsid w:val="004A5092"/>
    <w:rsid w:val="004A543A"/>
    <w:rsid w:val="004A5954"/>
    <w:rsid w:val="004A5A88"/>
    <w:rsid w:val="004A5C11"/>
    <w:rsid w:val="004A5E1D"/>
    <w:rsid w:val="004A6164"/>
    <w:rsid w:val="004B02A4"/>
    <w:rsid w:val="004B1144"/>
    <w:rsid w:val="004B14E9"/>
    <w:rsid w:val="004B17D3"/>
    <w:rsid w:val="004B2036"/>
    <w:rsid w:val="004B29CC"/>
    <w:rsid w:val="004B29FA"/>
    <w:rsid w:val="004B2C47"/>
    <w:rsid w:val="004B3825"/>
    <w:rsid w:val="004B3ACE"/>
    <w:rsid w:val="004B41B5"/>
    <w:rsid w:val="004B4438"/>
    <w:rsid w:val="004B45B8"/>
    <w:rsid w:val="004B545F"/>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2F38"/>
    <w:rsid w:val="004E30A8"/>
    <w:rsid w:val="004E3139"/>
    <w:rsid w:val="004E364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1C00"/>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0E61"/>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4E6"/>
    <w:rsid w:val="005B2814"/>
    <w:rsid w:val="005B2B56"/>
    <w:rsid w:val="005B3468"/>
    <w:rsid w:val="005B3525"/>
    <w:rsid w:val="005B4AAC"/>
    <w:rsid w:val="005B5B86"/>
    <w:rsid w:val="005B71AD"/>
    <w:rsid w:val="005B7902"/>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26A4"/>
    <w:rsid w:val="005E375E"/>
    <w:rsid w:val="005E3796"/>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A70"/>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1CA"/>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82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B4"/>
    <w:rsid w:val="006710A2"/>
    <w:rsid w:val="00671ABC"/>
    <w:rsid w:val="00671D1B"/>
    <w:rsid w:val="006729B6"/>
    <w:rsid w:val="00672FAB"/>
    <w:rsid w:val="006739BA"/>
    <w:rsid w:val="00675092"/>
    <w:rsid w:val="006755CD"/>
    <w:rsid w:val="006757E1"/>
    <w:rsid w:val="006759AD"/>
    <w:rsid w:val="00676A7B"/>
    <w:rsid w:val="00676F9D"/>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4FFF"/>
    <w:rsid w:val="006955ED"/>
    <w:rsid w:val="00695818"/>
    <w:rsid w:val="006959EF"/>
    <w:rsid w:val="006973EF"/>
    <w:rsid w:val="00697D4F"/>
    <w:rsid w:val="00697F11"/>
    <w:rsid w:val="006A059D"/>
    <w:rsid w:val="006A0EF3"/>
    <w:rsid w:val="006A1986"/>
    <w:rsid w:val="006A19C2"/>
    <w:rsid w:val="006A1CF4"/>
    <w:rsid w:val="006A3391"/>
    <w:rsid w:val="006A554E"/>
    <w:rsid w:val="006A5C9C"/>
    <w:rsid w:val="006A61EB"/>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320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CBA"/>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2189"/>
    <w:rsid w:val="007024BD"/>
    <w:rsid w:val="007038EB"/>
    <w:rsid w:val="007047F4"/>
    <w:rsid w:val="00705279"/>
    <w:rsid w:val="00705759"/>
    <w:rsid w:val="00705828"/>
    <w:rsid w:val="00705B9A"/>
    <w:rsid w:val="00705C82"/>
    <w:rsid w:val="00705C9B"/>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EB7"/>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6D24"/>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F48"/>
    <w:rsid w:val="0076508D"/>
    <w:rsid w:val="00766478"/>
    <w:rsid w:val="00766C68"/>
    <w:rsid w:val="00766D95"/>
    <w:rsid w:val="00767289"/>
    <w:rsid w:val="007678ED"/>
    <w:rsid w:val="00767E28"/>
    <w:rsid w:val="00770660"/>
    <w:rsid w:val="00770C9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F7C"/>
    <w:rsid w:val="007E720A"/>
    <w:rsid w:val="007E77AB"/>
    <w:rsid w:val="007E7810"/>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91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3AA7"/>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06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373"/>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274"/>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313"/>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492"/>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2FA"/>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7F"/>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91B"/>
    <w:rsid w:val="009A3B9A"/>
    <w:rsid w:val="009A3DCB"/>
    <w:rsid w:val="009A3F67"/>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1D6B"/>
    <w:rsid w:val="009D2AAF"/>
    <w:rsid w:val="009D2AFE"/>
    <w:rsid w:val="009D3D0C"/>
    <w:rsid w:val="009D3DF3"/>
    <w:rsid w:val="009D42A4"/>
    <w:rsid w:val="009D54A7"/>
    <w:rsid w:val="009D5547"/>
    <w:rsid w:val="009D5BF8"/>
    <w:rsid w:val="009D6472"/>
    <w:rsid w:val="009D6D9B"/>
    <w:rsid w:val="009D750A"/>
    <w:rsid w:val="009D782E"/>
    <w:rsid w:val="009E0D77"/>
    <w:rsid w:val="009E110C"/>
    <w:rsid w:val="009E13F9"/>
    <w:rsid w:val="009E274B"/>
    <w:rsid w:val="009E291E"/>
    <w:rsid w:val="009E2F51"/>
    <w:rsid w:val="009E308F"/>
    <w:rsid w:val="009E3994"/>
    <w:rsid w:val="009E4029"/>
    <w:rsid w:val="009E40D7"/>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147"/>
    <w:rsid w:val="00A74E3F"/>
    <w:rsid w:val="00A75186"/>
    <w:rsid w:val="00A76232"/>
    <w:rsid w:val="00A76693"/>
    <w:rsid w:val="00A76E55"/>
    <w:rsid w:val="00A775E3"/>
    <w:rsid w:val="00A7771F"/>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6EA"/>
    <w:rsid w:val="00AA58EE"/>
    <w:rsid w:val="00AA6409"/>
    <w:rsid w:val="00AA6464"/>
    <w:rsid w:val="00AA753B"/>
    <w:rsid w:val="00AA75D5"/>
    <w:rsid w:val="00AB3902"/>
    <w:rsid w:val="00AB397B"/>
    <w:rsid w:val="00AB3DE2"/>
    <w:rsid w:val="00AB42AA"/>
    <w:rsid w:val="00AB446A"/>
    <w:rsid w:val="00AB49F6"/>
    <w:rsid w:val="00AB4A29"/>
    <w:rsid w:val="00AB4ADB"/>
    <w:rsid w:val="00AB4D24"/>
    <w:rsid w:val="00AB5248"/>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FE6"/>
    <w:rsid w:val="00AE7287"/>
    <w:rsid w:val="00AF07B6"/>
    <w:rsid w:val="00AF08F6"/>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942"/>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2F33"/>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8A"/>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494E"/>
    <w:rsid w:val="00BD4F13"/>
    <w:rsid w:val="00BD52E8"/>
    <w:rsid w:val="00BD5C0E"/>
    <w:rsid w:val="00BD5D4D"/>
    <w:rsid w:val="00BD5E2E"/>
    <w:rsid w:val="00BD6A5F"/>
    <w:rsid w:val="00BD72B9"/>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802"/>
    <w:rsid w:val="00C209FC"/>
    <w:rsid w:val="00C20A44"/>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3926"/>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478E8"/>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6A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FCF"/>
    <w:rsid w:val="00C73204"/>
    <w:rsid w:val="00C73512"/>
    <w:rsid w:val="00C7355E"/>
    <w:rsid w:val="00C73AB0"/>
    <w:rsid w:val="00C73FEC"/>
    <w:rsid w:val="00C7446A"/>
    <w:rsid w:val="00C746A8"/>
    <w:rsid w:val="00C75832"/>
    <w:rsid w:val="00C76699"/>
    <w:rsid w:val="00C76F8F"/>
    <w:rsid w:val="00C77C68"/>
    <w:rsid w:val="00C80AB6"/>
    <w:rsid w:val="00C81712"/>
    <w:rsid w:val="00C81C72"/>
    <w:rsid w:val="00C821F5"/>
    <w:rsid w:val="00C825BE"/>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343"/>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261"/>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751A"/>
    <w:rsid w:val="00CF7744"/>
    <w:rsid w:val="00D00082"/>
    <w:rsid w:val="00D00646"/>
    <w:rsid w:val="00D0084A"/>
    <w:rsid w:val="00D00FFD"/>
    <w:rsid w:val="00D01158"/>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6AB7"/>
    <w:rsid w:val="00D17C41"/>
    <w:rsid w:val="00D17C81"/>
    <w:rsid w:val="00D20D35"/>
    <w:rsid w:val="00D2194B"/>
    <w:rsid w:val="00D21990"/>
    <w:rsid w:val="00D21EE7"/>
    <w:rsid w:val="00D2278B"/>
    <w:rsid w:val="00D232FE"/>
    <w:rsid w:val="00D244A4"/>
    <w:rsid w:val="00D25926"/>
    <w:rsid w:val="00D25DB8"/>
    <w:rsid w:val="00D263C5"/>
    <w:rsid w:val="00D26877"/>
    <w:rsid w:val="00D268BC"/>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02A8"/>
    <w:rsid w:val="00D426A7"/>
    <w:rsid w:val="00D43699"/>
    <w:rsid w:val="00D43736"/>
    <w:rsid w:val="00D43803"/>
    <w:rsid w:val="00D442BD"/>
    <w:rsid w:val="00D447A4"/>
    <w:rsid w:val="00D4569B"/>
    <w:rsid w:val="00D45705"/>
    <w:rsid w:val="00D458F2"/>
    <w:rsid w:val="00D466B4"/>
    <w:rsid w:val="00D467A2"/>
    <w:rsid w:val="00D46873"/>
    <w:rsid w:val="00D46F06"/>
    <w:rsid w:val="00D478F1"/>
    <w:rsid w:val="00D47AA3"/>
    <w:rsid w:val="00D47D77"/>
    <w:rsid w:val="00D5011F"/>
    <w:rsid w:val="00D50A52"/>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FB1"/>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B4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A7F"/>
    <w:rsid w:val="00E25E22"/>
    <w:rsid w:val="00E25F68"/>
    <w:rsid w:val="00E26252"/>
    <w:rsid w:val="00E268F6"/>
    <w:rsid w:val="00E3061E"/>
    <w:rsid w:val="00E30999"/>
    <w:rsid w:val="00E30CA4"/>
    <w:rsid w:val="00E327D2"/>
    <w:rsid w:val="00E329E2"/>
    <w:rsid w:val="00E32A3A"/>
    <w:rsid w:val="00E33319"/>
    <w:rsid w:val="00E3333C"/>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577D2"/>
    <w:rsid w:val="00E608A1"/>
    <w:rsid w:val="00E61035"/>
    <w:rsid w:val="00E62159"/>
    <w:rsid w:val="00E626BE"/>
    <w:rsid w:val="00E62780"/>
    <w:rsid w:val="00E62E9F"/>
    <w:rsid w:val="00E630B4"/>
    <w:rsid w:val="00E63895"/>
    <w:rsid w:val="00E63AD3"/>
    <w:rsid w:val="00E64115"/>
    <w:rsid w:val="00E645D7"/>
    <w:rsid w:val="00E65D4F"/>
    <w:rsid w:val="00E65F99"/>
    <w:rsid w:val="00E66498"/>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97BCC"/>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4B4"/>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136"/>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C1C"/>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357"/>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A00C0"/>
    <w:rsid w:val="00FA136B"/>
    <w:rsid w:val="00FA146D"/>
    <w:rsid w:val="00FA14C1"/>
    <w:rsid w:val="00FA17A0"/>
    <w:rsid w:val="00FA19E7"/>
    <w:rsid w:val="00FA22E0"/>
    <w:rsid w:val="00FA2438"/>
    <w:rsid w:val="00FA2B40"/>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7E9"/>
    <w:rsid w:val="00FB3B07"/>
    <w:rsid w:val="00FB3C34"/>
    <w:rsid w:val="00FB45A2"/>
    <w:rsid w:val="00FB4616"/>
    <w:rsid w:val="00FB5332"/>
    <w:rsid w:val="00FB56BF"/>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52D"/>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50F2-9F19-4EB9-9699-B2685584C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37</TotalTime>
  <Pages>2</Pages>
  <Words>889</Words>
  <Characters>5069</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7</cp:revision>
  <cp:lastPrinted>2014-08-09T03:01:00Z</cp:lastPrinted>
  <dcterms:created xsi:type="dcterms:W3CDTF">2018-06-22T01:06:00Z</dcterms:created>
  <dcterms:modified xsi:type="dcterms:W3CDTF">2018-06-22T03:22:00Z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